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A0" w:rsidRPr="00CE2F9D" w:rsidRDefault="00353BA0">
      <w:pPr>
        <w:rPr>
          <w:b/>
          <w:lang w:val="en-GB"/>
        </w:rPr>
      </w:pPr>
      <w:r w:rsidRPr="00CE2F9D">
        <w:rPr>
          <w:b/>
          <w:lang w:val="en-GB"/>
        </w:rPr>
        <w:t xml:space="preserve">Horizon 2020, Marie </w:t>
      </w:r>
      <w:proofErr w:type="spellStart"/>
      <w:r w:rsidRPr="00CE2F9D">
        <w:rPr>
          <w:b/>
          <w:lang w:val="en-GB"/>
        </w:rPr>
        <w:t>Sklodowska</w:t>
      </w:r>
      <w:proofErr w:type="spellEnd"/>
      <w:r w:rsidRPr="00CE2F9D">
        <w:rPr>
          <w:b/>
          <w:lang w:val="en-GB"/>
        </w:rPr>
        <w:t xml:space="preserve"> – Curie Actions, Individual Fellowships</w:t>
      </w:r>
    </w:p>
    <w:p w:rsidR="00D9068F" w:rsidRPr="00CE2F9D" w:rsidRDefault="00567FCB">
      <w:pPr>
        <w:rPr>
          <w:b/>
          <w:sz w:val="32"/>
          <w:szCs w:val="32"/>
          <w:u w:val="single"/>
          <w:lang w:val="en-GB"/>
        </w:rPr>
      </w:pPr>
      <w:r w:rsidRPr="00CE2F9D">
        <w:rPr>
          <w:b/>
          <w:sz w:val="32"/>
          <w:szCs w:val="32"/>
          <w:u w:val="single"/>
          <w:lang w:val="en-GB"/>
        </w:rPr>
        <w:t>Expression of Interest</w:t>
      </w:r>
      <w:r w:rsidR="00353BA0" w:rsidRPr="00CE2F9D">
        <w:rPr>
          <w:b/>
          <w:sz w:val="32"/>
          <w:szCs w:val="32"/>
          <w:u w:val="single"/>
          <w:lang w:val="en-GB"/>
        </w:rPr>
        <w:t xml:space="preserve"> for hosting Marie </w:t>
      </w:r>
      <w:proofErr w:type="spellStart"/>
      <w:r w:rsidR="00353BA0" w:rsidRPr="00CE2F9D">
        <w:rPr>
          <w:b/>
          <w:sz w:val="32"/>
          <w:szCs w:val="32"/>
          <w:u w:val="single"/>
          <w:lang w:val="en-GB"/>
        </w:rPr>
        <w:t>Sklodowska</w:t>
      </w:r>
      <w:proofErr w:type="spellEnd"/>
      <w:r w:rsidR="00353BA0" w:rsidRPr="00CE2F9D">
        <w:rPr>
          <w:b/>
          <w:sz w:val="32"/>
          <w:szCs w:val="32"/>
          <w:u w:val="single"/>
          <w:lang w:val="en-GB"/>
        </w:rPr>
        <w:t xml:space="preserve"> – Curie fellows at Slovak University of Technology in Bratislava</w:t>
      </w:r>
    </w:p>
    <w:p w:rsidR="00451106" w:rsidRPr="00CE2F9D" w:rsidRDefault="00451106" w:rsidP="00451106">
      <w:pPr>
        <w:autoSpaceDE w:val="0"/>
        <w:autoSpaceDN w:val="0"/>
        <w:adjustRightInd w:val="0"/>
        <w:spacing w:after="0" w:line="240" w:lineRule="auto"/>
        <w:rPr>
          <w:rFonts w:ascii="Cambria" w:hAnsi="Cambria"/>
          <w:sz w:val="24"/>
          <w:szCs w:val="24"/>
          <w:lang w:val="en-GB"/>
        </w:rPr>
      </w:pPr>
    </w:p>
    <w:p w:rsidR="00E178DF" w:rsidRPr="002B679E" w:rsidRDefault="00E178DF" w:rsidP="00E178DF">
      <w:pPr>
        <w:autoSpaceDE w:val="0"/>
        <w:autoSpaceDN w:val="0"/>
        <w:adjustRightInd w:val="0"/>
        <w:spacing w:after="0" w:line="240" w:lineRule="auto"/>
        <w:rPr>
          <w:rFonts w:ascii="Cambria" w:hAnsi="Cambria" w:cs="Cambria"/>
          <w:b/>
          <w:bCs/>
          <w:i/>
          <w:iCs/>
          <w:color w:val="000000"/>
          <w:u w:val="single"/>
          <w:lang w:val="en-GB"/>
        </w:rPr>
      </w:pPr>
      <w:r w:rsidRPr="002B679E">
        <w:rPr>
          <w:rFonts w:ascii="Cambria" w:hAnsi="Cambria" w:cs="Cambria"/>
          <w:b/>
          <w:bCs/>
          <w:i/>
          <w:iCs/>
          <w:color w:val="000000"/>
          <w:u w:val="single"/>
          <w:lang w:val="en-GB"/>
        </w:rPr>
        <w:t xml:space="preserve">Interested institution: </w:t>
      </w:r>
    </w:p>
    <w:p w:rsidR="00613F8E" w:rsidRPr="002B679E" w:rsidRDefault="00160240" w:rsidP="00E178DF">
      <w:pPr>
        <w:autoSpaceDE w:val="0"/>
        <w:autoSpaceDN w:val="0"/>
        <w:adjustRightInd w:val="0"/>
        <w:spacing w:after="0" w:line="240" w:lineRule="auto"/>
        <w:rPr>
          <w:lang w:val="en-GB"/>
        </w:rPr>
      </w:pPr>
      <w:r w:rsidRPr="002B679E">
        <w:rPr>
          <w:lang w:val="en-GB"/>
        </w:rPr>
        <w:t xml:space="preserve">Institute of </w:t>
      </w:r>
      <w:r w:rsidR="002B679E">
        <w:rPr>
          <w:lang w:val="en-GB"/>
        </w:rPr>
        <w:t>N</w:t>
      </w:r>
      <w:r w:rsidRPr="002B679E">
        <w:rPr>
          <w:lang w:val="en-GB"/>
        </w:rPr>
        <w:t>uclear and Physical Engineering</w:t>
      </w:r>
    </w:p>
    <w:p w:rsidR="002B679E" w:rsidRDefault="002B679E" w:rsidP="00E178DF">
      <w:pPr>
        <w:autoSpaceDE w:val="0"/>
        <w:autoSpaceDN w:val="0"/>
        <w:adjustRightInd w:val="0"/>
        <w:spacing w:after="0" w:line="240" w:lineRule="auto"/>
      </w:pPr>
      <w:proofErr w:type="spellStart"/>
      <w:r>
        <w:t>Faculty</w:t>
      </w:r>
      <w:proofErr w:type="spellEnd"/>
      <w:r>
        <w:t xml:space="preserve"> </w:t>
      </w:r>
      <w:proofErr w:type="spellStart"/>
      <w:r>
        <w:t>of</w:t>
      </w:r>
      <w:proofErr w:type="spellEnd"/>
      <w:r>
        <w:t xml:space="preserve"> </w:t>
      </w:r>
      <w:proofErr w:type="spellStart"/>
      <w:r>
        <w:t>Electrical</w:t>
      </w:r>
      <w:proofErr w:type="spellEnd"/>
      <w:r>
        <w:t xml:space="preserve"> </w:t>
      </w:r>
      <w:proofErr w:type="spellStart"/>
      <w:r>
        <w:t>Engineering</w:t>
      </w:r>
      <w:proofErr w:type="spellEnd"/>
      <w:r>
        <w:t xml:space="preserve"> and </w:t>
      </w:r>
      <w:proofErr w:type="spellStart"/>
      <w:r>
        <w:t>Information</w:t>
      </w:r>
      <w:proofErr w:type="spellEnd"/>
      <w:r>
        <w:t xml:space="preserve"> </w:t>
      </w:r>
      <w:proofErr w:type="spellStart"/>
      <w:r>
        <w:t>Technology</w:t>
      </w:r>
      <w:proofErr w:type="spellEnd"/>
      <w:r>
        <w:t xml:space="preserve"> </w:t>
      </w:r>
    </w:p>
    <w:p w:rsidR="002B679E" w:rsidRDefault="002B679E" w:rsidP="00E178DF">
      <w:pPr>
        <w:autoSpaceDE w:val="0"/>
        <w:autoSpaceDN w:val="0"/>
        <w:adjustRightInd w:val="0"/>
        <w:spacing w:after="0" w:line="240" w:lineRule="auto"/>
        <w:rPr>
          <w:lang w:val="en-GB"/>
        </w:rPr>
      </w:pPr>
      <w:r>
        <w:t>S</w:t>
      </w:r>
      <w:r>
        <w:t xml:space="preserve">lovak </w:t>
      </w:r>
      <w:proofErr w:type="spellStart"/>
      <w:r>
        <w:t>University</w:t>
      </w:r>
      <w:proofErr w:type="spellEnd"/>
      <w:r>
        <w:t xml:space="preserve"> </w:t>
      </w:r>
      <w:proofErr w:type="spellStart"/>
      <w:r>
        <w:t>of</w:t>
      </w:r>
      <w:proofErr w:type="spellEnd"/>
      <w:r>
        <w:t xml:space="preserve"> </w:t>
      </w:r>
      <w:proofErr w:type="spellStart"/>
      <w:r>
        <w:t>Technology</w:t>
      </w:r>
      <w:proofErr w:type="spellEnd"/>
      <w:r>
        <w:t xml:space="preserve"> in </w:t>
      </w:r>
      <w:r>
        <w:t>Bratislava</w:t>
      </w:r>
      <w:r w:rsidRPr="002B679E">
        <w:rPr>
          <w:lang w:val="en-GB"/>
        </w:rPr>
        <w:t xml:space="preserve"> </w:t>
      </w:r>
    </w:p>
    <w:p w:rsidR="00160240" w:rsidRPr="002B679E" w:rsidRDefault="00160240" w:rsidP="00E178DF">
      <w:pPr>
        <w:autoSpaceDE w:val="0"/>
        <w:autoSpaceDN w:val="0"/>
        <w:adjustRightInd w:val="0"/>
        <w:spacing w:after="0" w:line="240" w:lineRule="auto"/>
        <w:rPr>
          <w:lang w:val="en-GB"/>
        </w:rPr>
      </w:pPr>
      <w:proofErr w:type="spellStart"/>
      <w:r w:rsidRPr="002B679E">
        <w:rPr>
          <w:lang w:val="en-GB"/>
        </w:rPr>
        <w:t>Ilkovičova</w:t>
      </w:r>
      <w:proofErr w:type="spellEnd"/>
      <w:r w:rsidRPr="002B679E">
        <w:rPr>
          <w:lang w:val="en-GB"/>
        </w:rPr>
        <w:t xml:space="preserve"> 3</w:t>
      </w:r>
    </w:p>
    <w:p w:rsidR="00160240" w:rsidRPr="002B679E" w:rsidRDefault="00160240" w:rsidP="00E178DF">
      <w:pPr>
        <w:autoSpaceDE w:val="0"/>
        <w:autoSpaceDN w:val="0"/>
        <w:adjustRightInd w:val="0"/>
        <w:spacing w:after="0" w:line="240" w:lineRule="auto"/>
        <w:rPr>
          <w:lang w:val="en-GB"/>
        </w:rPr>
      </w:pPr>
      <w:r w:rsidRPr="002B679E">
        <w:rPr>
          <w:lang w:val="en-GB"/>
        </w:rPr>
        <w:t>81219 Bratislava</w:t>
      </w:r>
    </w:p>
    <w:p w:rsidR="00E178DF" w:rsidRPr="002B679E" w:rsidRDefault="00613F8E" w:rsidP="00E178DF">
      <w:pPr>
        <w:autoSpaceDE w:val="0"/>
        <w:autoSpaceDN w:val="0"/>
        <w:adjustRightInd w:val="0"/>
        <w:spacing w:after="0" w:line="240" w:lineRule="auto"/>
        <w:rPr>
          <w:lang w:val="en-GB"/>
        </w:rPr>
      </w:pPr>
      <w:r w:rsidRPr="002B679E">
        <w:rPr>
          <w:lang w:val="en-GB"/>
        </w:rPr>
        <w:t>Slovakia</w:t>
      </w:r>
      <w:r w:rsidR="00E178DF" w:rsidRPr="002B679E">
        <w:rPr>
          <w:lang w:val="en-GB"/>
        </w:rPr>
        <w:t xml:space="preserve"> </w:t>
      </w:r>
    </w:p>
    <w:p w:rsidR="00613F8E" w:rsidRPr="002B679E" w:rsidRDefault="002B679E" w:rsidP="00613F8E">
      <w:pPr>
        <w:autoSpaceDE w:val="0"/>
        <w:autoSpaceDN w:val="0"/>
        <w:adjustRightInd w:val="0"/>
        <w:spacing w:after="0" w:line="240" w:lineRule="auto"/>
        <w:rPr>
          <w:lang w:val="en-GB"/>
        </w:rPr>
      </w:pPr>
      <w:hyperlink r:id="rId6" w:history="1">
        <w:r w:rsidRPr="00F7060E">
          <w:rPr>
            <w:rStyle w:val="Hypertextovprepojenie"/>
            <w:lang w:val="en-GB"/>
          </w:rPr>
          <w:t>www.ujfi.fei.stuba.sk</w:t>
        </w:r>
      </w:hyperlink>
      <w:r>
        <w:rPr>
          <w:lang w:val="en-GB"/>
        </w:rPr>
        <w:t xml:space="preserve"> </w:t>
      </w:r>
    </w:p>
    <w:p w:rsidR="00613F8E" w:rsidRPr="004B6009" w:rsidRDefault="00613F8E" w:rsidP="00451106">
      <w:pPr>
        <w:autoSpaceDE w:val="0"/>
        <w:autoSpaceDN w:val="0"/>
        <w:adjustRightInd w:val="0"/>
        <w:spacing w:after="0" w:line="240" w:lineRule="auto"/>
        <w:rPr>
          <w:rFonts w:ascii="Cambria" w:hAnsi="Cambria"/>
          <w:sz w:val="20"/>
          <w:szCs w:val="20"/>
          <w:lang w:val="en-GB"/>
        </w:rPr>
      </w:pPr>
    </w:p>
    <w:p w:rsidR="00613F8E" w:rsidRPr="00CE2F9D" w:rsidRDefault="00613F8E" w:rsidP="00451106">
      <w:pPr>
        <w:autoSpaceDE w:val="0"/>
        <w:autoSpaceDN w:val="0"/>
        <w:adjustRightInd w:val="0"/>
        <w:spacing w:after="0" w:line="240" w:lineRule="auto"/>
        <w:rPr>
          <w:rFonts w:ascii="Cambria" w:hAnsi="Cambria"/>
          <w:color w:val="FF0000"/>
          <w:sz w:val="24"/>
          <w:szCs w:val="24"/>
          <w:lang w:val="en-GB"/>
        </w:rPr>
      </w:pPr>
    </w:p>
    <w:p w:rsidR="00E178DF" w:rsidRPr="002B679E" w:rsidRDefault="00E178DF" w:rsidP="00E178DF">
      <w:pPr>
        <w:autoSpaceDE w:val="0"/>
        <w:autoSpaceDN w:val="0"/>
        <w:adjustRightInd w:val="0"/>
        <w:spacing w:after="0" w:line="240" w:lineRule="auto"/>
        <w:rPr>
          <w:rFonts w:ascii="Cambria" w:hAnsi="Cambria" w:cs="Cambria"/>
          <w:b/>
          <w:bCs/>
          <w:i/>
          <w:iCs/>
          <w:color w:val="000000"/>
          <w:u w:val="single"/>
          <w:lang w:val="en-GB"/>
        </w:rPr>
      </w:pPr>
      <w:r w:rsidRPr="002B679E">
        <w:rPr>
          <w:rFonts w:ascii="Cambria" w:hAnsi="Cambria" w:cs="Cambria"/>
          <w:b/>
          <w:bCs/>
          <w:i/>
          <w:iCs/>
          <w:color w:val="000000"/>
          <w:u w:val="single"/>
          <w:lang w:val="en-GB"/>
        </w:rPr>
        <w:t xml:space="preserve">Brief Description of the Institution </w:t>
      </w:r>
    </w:p>
    <w:p w:rsidR="004F7ED7" w:rsidRPr="00CE2F9D" w:rsidRDefault="004F7ED7" w:rsidP="004F7ED7">
      <w:pPr>
        <w:rPr>
          <w:lang w:val="en-GB"/>
        </w:rPr>
      </w:pPr>
      <w:r w:rsidRPr="00CE2F9D">
        <w:rPr>
          <w:lang w:val="en-GB"/>
        </w:rPr>
        <w:t xml:space="preserve">Slovak University of Technology in Bratislava is a modern educational and scientific institution. Since its foundation in the year 1937 more than 125.000 students have graduated there. In average, 19.000 students study at the STU every year. </w:t>
      </w:r>
    </w:p>
    <w:p w:rsidR="004F7ED7" w:rsidRPr="00CE2F9D" w:rsidRDefault="004F7ED7" w:rsidP="004F7ED7">
      <w:pPr>
        <w:rPr>
          <w:lang w:val="en-GB"/>
        </w:rPr>
      </w:pPr>
      <w:r w:rsidRPr="00CE2F9D">
        <w:rPr>
          <w:lang w:val="en-GB"/>
        </w:rPr>
        <w:t xml:space="preserve">At present, STU consists of seven faculties that provide research in a number of research departments and several centres of excellence following a long-term strategy when the priority areas are biotechnology and biocompatibility; sustainable resources and development: energy and raw materials; sustainable resources and development: environment, landscape and urbanism; nanotechnology, </w:t>
      </w:r>
      <w:proofErr w:type="spellStart"/>
      <w:r w:rsidRPr="00CE2F9D">
        <w:rPr>
          <w:lang w:val="en-GB"/>
        </w:rPr>
        <w:t>nanosciences</w:t>
      </w:r>
      <w:proofErr w:type="spellEnd"/>
      <w:r w:rsidRPr="00CE2F9D">
        <w:rPr>
          <w:lang w:val="en-GB"/>
        </w:rPr>
        <w:t xml:space="preserve"> and multifunctional intelligent materials; information society technologies; life, health and environment; safety, reliability and quality. </w:t>
      </w:r>
    </w:p>
    <w:p w:rsidR="00613F8E" w:rsidRDefault="004F7ED7" w:rsidP="004F7ED7">
      <w:pPr>
        <w:rPr>
          <w:lang w:val="en-GB"/>
        </w:rPr>
      </w:pPr>
      <w:r w:rsidRPr="00CE2F9D">
        <w:rPr>
          <w:lang w:val="en-GB"/>
        </w:rPr>
        <w:t>All the STU faculties provide study in accredited study programmes within the complex system of bachelor, master and PhD study. Faculties realise credit system compatible with the European credit transfer system enabling mutual mobility of students within European Union member countries and a larger European space. In the area of scientific and research activities the STU successfully joins European Union programmes.</w:t>
      </w:r>
    </w:p>
    <w:p w:rsidR="00160240" w:rsidRPr="00CE2F9D" w:rsidRDefault="00160240" w:rsidP="004F7ED7">
      <w:pPr>
        <w:rPr>
          <w:rFonts w:ascii="Cambria" w:hAnsi="Cambria"/>
          <w:color w:val="FF0000"/>
          <w:sz w:val="20"/>
          <w:szCs w:val="20"/>
          <w:lang w:val="en-GB"/>
        </w:rPr>
      </w:pPr>
      <w:r>
        <w:rPr>
          <w:lang w:val="en-GB"/>
        </w:rPr>
        <w:t xml:space="preserve">Institute of Nuclear </w:t>
      </w:r>
      <w:proofErr w:type="gramStart"/>
      <w:r>
        <w:rPr>
          <w:lang w:val="en-GB"/>
        </w:rPr>
        <w:t>an</w:t>
      </w:r>
      <w:proofErr w:type="gramEnd"/>
      <w:r>
        <w:rPr>
          <w:lang w:val="en-GB"/>
        </w:rPr>
        <w:t xml:space="preserve"> Physical Engineering is focused on two main topics in research: </w:t>
      </w:r>
      <w:proofErr w:type="spellStart"/>
      <w:r>
        <w:rPr>
          <w:lang w:val="en-GB"/>
        </w:rPr>
        <w:t>i</w:t>
      </w:r>
      <w:proofErr w:type="spellEnd"/>
      <w:r>
        <w:rPr>
          <w:lang w:val="en-GB"/>
        </w:rPr>
        <w:t>) nuclear power engineering and ii) material science. Different issues are studied by our members and PhD. Students (60 in total) including 7 full time professors.</w:t>
      </w:r>
    </w:p>
    <w:p w:rsidR="00613F8E" w:rsidRPr="00CE2F9D" w:rsidRDefault="00613F8E" w:rsidP="00451106">
      <w:pPr>
        <w:autoSpaceDE w:val="0"/>
        <w:autoSpaceDN w:val="0"/>
        <w:adjustRightInd w:val="0"/>
        <w:spacing w:after="0" w:line="240" w:lineRule="auto"/>
        <w:rPr>
          <w:rFonts w:ascii="Cambria" w:hAnsi="Cambria"/>
          <w:color w:val="FF0000"/>
          <w:sz w:val="20"/>
          <w:szCs w:val="20"/>
          <w:lang w:val="en-GB"/>
        </w:rPr>
      </w:pPr>
    </w:p>
    <w:p w:rsidR="00E178DF" w:rsidRPr="00CE2F9D" w:rsidRDefault="00E178DF" w:rsidP="00451106">
      <w:pPr>
        <w:autoSpaceDE w:val="0"/>
        <w:autoSpaceDN w:val="0"/>
        <w:adjustRightInd w:val="0"/>
        <w:spacing w:after="0" w:line="240" w:lineRule="auto"/>
        <w:rPr>
          <w:rFonts w:ascii="Cambria" w:hAnsi="Cambria"/>
          <w:color w:val="FF0000"/>
          <w:sz w:val="24"/>
          <w:szCs w:val="24"/>
          <w:lang w:val="en-GB"/>
        </w:rPr>
      </w:pPr>
    </w:p>
    <w:p w:rsidR="00451106" w:rsidRPr="002B679E" w:rsidRDefault="002B679E" w:rsidP="00451106">
      <w:pPr>
        <w:autoSpaceDE w:val="0"/>
        <w:autoSpaceDN w:val="0"/>
        <w:adjustRightInd w:val="0"/>
        <w:spacing w:after="0" w:line="240" w:lineRule="auto"/>
        <w:rPr>
          <w:rFonts w:ascii="Cambria" w:hAnsi="Cambria" w:cs="Cambria"/>
          <w:color w:val="000000"/>
          <w:u w:val="single"/>
          <w:lang w:val="en-GB"/>
        </w:rPr>
      </w:pPr>
      <w:r w:rsidRPr="002B679E">
        <w:rPr>
          <w:rFonts w:ascii="Cambria" w:hAnsi="Cambria" w:cs="Cambria"/>
          <w:b/>
          <w:bCs/>
          <w:i/>
          <w:iCs/>
          <w:color w:val="000000"/>
          <w:u w:val="single"/>
          <w:lang w:val="en-GB"/>
        </w:rPr>
        <w:t>A</w:t>
      </w:r>
      <w:r w:rsidR="00451106" w:rsidRPr="002B679E">
        <w:rPr>
          <w:rFonts w:ascii="Cambria" w:hAnsi="Cambria" w:cs="Cambria"/>
          <w:b/>
          <w:bCs/>
          <w:i/>
          <w:iCs/>
          <w:color w:val="000000"/>
          <w:u w:val="single"/>
          <w:lang w:val="en-GB"/>
        </w:rPr>
        <w:t xml:space="preserve">reas of research (as established in Marie </w:t>
      </w:r>
      <w:proofErr w:type="spellStart"/>
      <w:r w:rsidR="00451106" w:rsidRPr="002B679E">
        <w:rPr>
          <w:rFonts w:ascii="Cambria" w:hAnsi="Cambria" w:cs="Cambria"/>
          <w:b/>
          <w:bCs/>
          <w:i/>
          <w:iCs/>
          <w:color w:val="000000"/>
          <w:u w:val="single"/>
          <w:lang w:val="en-GB"/>
        </w:rPr>
        <w:t>Sklodowska</w:t>
      </w:r>
      <w:proofErr w:type="spellEnd"/>
      <w:r w:rsidR="00451106" w:rsidRPr="002B679E">
        <w:rPr>
          <w:rFonts w:ascii="Cambria" w:hAnsi="Cambria" w:cs="Cambria"/>
          <w:b/>
          <w:bCs/>
          <w:i/>
          <w:iCs/>
          <w:color w:val="000000"/>
          <w:u w:val="single"/>
          <w:lang w:val="en-GB"/>
        </w:rPr>
        <w:t xml:space="preserve"> Curie Actions) </w:t>
      </w:r>
    </w:p>
    <w:p w:rsidR="009E3C96" w:rsidRPr="00160240" w:rsidRDefault="00160240" w:rsidP="00160240">
      <w:pPr>
        <w:autoSpaceDE w:val="0"/>
        <w:autoSpaceDN w:val="0"/>
        <w:adjustRightInd w:val="0"/>
        <w:spacing w:after="0" w:line="240" w:lineRule="auto"/>
        <w:ind w:left="360"/>
        <w:rPr>
          <w:lang w:val="en-GB"/>
        </w:rPr>
      </w:pPr>
      <w:r>
        <w:rPr>
          <w:lang w:val="en-GB"/>
        </w:rPr>
        <w:t xml:space="preserve">X </w:t>
      </w:r>
      <w:r w:rsidR="00451106" w:rsidRPr="00160240">
        <w:rPr>
          <w:lang w:val="en-GB"/>
        </w:rPr>
        <w:t xml:space="preserve">Environment and Geosciences (ENV), </w:t>
      </w:r>
    </w:p>
    <w:p w:rsidR="00160240" w:rsidRDefault="00160240" w:rsidP="00160240">
      <w:pPr>
        <w:autoSpaceDE w:val="0"/>
        <w:autoSpaceDN w:val="0"/>
        <w:adjustRightInd w:val="0"/>
        <w:spacing w:after="0" w:line="240" w:lineRule="auto"/>
        <w:ind w:left="360"/>
        <w:rPr>
          <w:lang w:val="en-GB"/>
        </w:rPr>
      </w:pPr>
      <w:r>
        <w:rPr>
          <w:lang w:val="en-GB"/>
        </w:rPr>
        <w:t xml:space="preserve">X </w:t>
      </w:r>
      <w:r w:rsidR="00451106" w:rsidRPr="00160240">
        <w:rPr>
          <w:lang w:val="en-GB"/>
        </w:rPr>
        <w:t>Physics (PHY)</w:t>
      </w:r>
    </w:p>
    <w:p w:rsidR="00160240" w:rsidRDefault="00160240" w:rsidP="00160240">
      <w:pPr>
        <w:autoSpaceDE w:val="0"/>
        <w:autoSpaceDN w:val="0"/>
        <w:adjustRightInd w:val="0"/>
        <w:spacing w:after="0" w:line="240" w:lineRule="auto"/>
        <w:ind w:left="360"/>
        <w:rPr>
          <w:lang w:val="en-GB"/>
        </w:rPr>
      </w:pPr>
      <w:r>
        <w:rPr>
          <w:lang w:val="en-GB"/>
        </w:rPr>
        <w:t>X Material science</w:t>
      </w:r>
    </w:p>
    <w:p w:rsidR="00160240" w:rsidRDefault="00160240" w:rsidP="00160240">
      <w:pPr>
        <w:autoSpaceDE w:val="0"/>
        <w:autoSpaceDN w:val="0"/>
        <w:adjustRightInd w:val="0"/>
        <w:spacing w:after="0" w:line="240" w:lineRule="auto"/>
        <w:ind w:left="360"/>
        <w:rPr>
          <w:lang w:val="en-GB"/>
        </w:rPr>
      </w:pPr>
      <w:r>
        <w:rPr>
          <w:lang w:val="en-GB"/>
        </w:rPr>
        <w:t xml:space="preserve">X Nuclear power </w:t>
      </w:r>
      <w:r w:rsidR="002B679E">
        <w:rPr>
          <w:lang w:val="en-GB"/>
        </w:rPr>
        <w:t>engineering</w:t>
      </w:r>
      <w:bookmarkStart w:id="0" w:name="_GoBack"/>
      <w:bookmarkEnd w:id="0"/>
    </w:p>
    <w:p w:rsidR="00160240" w:rsidRDefault="00160240" w:rsidP="00160240">
      <w:pPr>
        <w:autoSpaceDE w:val="0"/>
        <w:autoSpaceDN w:val="0"/>
        <w:adjustRightInd w:val="0"/>
        <w:spacing w:after="0" w:line="240" w:lineRule="auto"/>
        <w:ind w:left="360"/>
        <w:rPr>
          <w:lang w:val="en-GB"/>
        </w:rPr>
      </w:pPr>
      <w:r>
        <w:rPr>
          <w:lang w:val="en-GB"/>
        </w:rPr>
        <w:t>Xx Nuclear safety</w:t>
      </w:r>
    </w:p>
    <w:p w:rsidR="00451106" w:rsidRPr="00160240" w:rsidRDefault="00160240" w:rsidP="00160240">
      <w:pPr>
        <w:autoSpaceDE w:val="0"/>
        <w:autoSpaceDN w:val="0"/>
        <w:adjustRightInd w:val="0"/>
        <w:spacing w:after="0" w:line="240" w:lineRule="auto"/>
        <w:ind w:left="360"/>
        <w:rPr>
          <w:lang w:val="en-GB"/>
        </w:rPr>
      </w:pPr>
      <w:proofErr w:type="gramStart"/>
      <w:r>
        <w:rPr>
          <w:lang w:val="en-GB"/>
        </w:rPr>
        <w:t>Xx Operation and Decommissioning of Nuclear Power Plants</w:t>
      </w:r>
      <w:r w:rsidR="00451106" w:rsidRPr="00160240">
        <w:rPr>
          <w:lang w:val="en-GB"/>
        </w:rPr>
        <w:t>.</w:t>
      </w:r>
      <w:proofErr w:type="gramEnd"/>
    </w:p>
    <w:p w:rsidR="009E3C96" w:rsidRPr="00CE2F9D" w:rsidRDefault="009E3C96" w:rsidP="00451106">
      <w:pPr>
        <w:autoSpaceDE w:val="0"/>
        <w:autoSpaceDN w:val="0"/>
        <w:adjustRightInd w:val="0"/>
        <w:spacing w:after="0" w:line="240" w:lineRule="auto"/>
        <w:rPr>
          <w:rFonts w:ascii="Cambria" w:hAnsi="Cambria"/>
          <w:color w:val="FF0000"/>
          <w:sz w:val="20"/>
          <w:szCs w:val="20"/>
          <w:lang w:val="en-GB"/>
        </w:rPr>
      </w:pPr>
    </w:p>
    <w:p w:rsidR="00451106" w:rsidRPr="00CE2F9D" w:rsidRDefault="00451106" w:rsidP="00451106">
      <w:pPr>
        <w:autoSpaceDE w:val="0"/>
        <w:autoSpaceDN w:val="0"/>
        <w:adjustRightInd w:val="0"/>
        <w:spacing w:after="0" w:line="240" w:lineRule="auto"/>
        <w:rPr>
          <w:rFonts w:ascii="Cambria" w:hAnsi="Cambria"/>
          <w:sz w:val="24"/>
          <w:szCs w:val="24"/>
          <w:lang w:val="en-GB"/>
        </w:rPr>
      </w:pPr>
    </w:p>
    <w:p w:rsidR="00451106" w:rsidRPr="002B679E" w:rsidRDefault="00451106" w:rsidP="00451106">
      <w:pPr>
        <w:autoSpaceDE w:val="0"/>
        <w:autoSpaceDN w:val="0"/>
        <w:adjustRightInd w:val="0"/>
        <w:spacing w:after="0" w:line="240" w:lineRule="auto"/>
        <w:rPr>
          <w:rFonts w:ascii="Cambria" w:hAnsi="Cambria" w:cs="Cambria"/>
          <w:color w:val="000000"/>
          <w:u w:val="single"/>
          <w:lang w:val="en-GB"/>
        </w:rPr>
      </w:pPr>
      <w:r w:rsidRPr="002B679E">
        <w:rPr>
          <w:rFonts w:ascii="Cambria" w:hAnsi="Cambria" w:cs="Cambria"/>
          <w:b/>
          <w:bCs/>
          <w:i/>
          <w:iCs/>
          <w:color w:val="000000"/>
          <w:u w:val="single"/>
          <w:lang w:val="en-GB"/>
        </w:rPr>
        <w:lastRenderedPageBreak/>
        <w:t xml:space="preserve">Research / Project Description </w:t>
      </w:r>
    </w:p>
    <w:p w:rsidR="00C51B75" w:rsidRPr="002B679E" w:rsidRDefault="00160240" w:rsidP="002B679E">
      <w:pPr>
        <w:rPr>
          <w:lang w:val="en-GB"/>
        </w:rPr>
      </w:pPr>
      <w:proofErr w:type="gramStart"/>
      <w:r w:rsidRPr="002B679E">
        <w:rPr>
          <w:lang w:val="en-GB"/>
        </w:rPr>
        <w:t xml:space="preserve">Nuclear power plant lifetime management and </w:t>
      </w:r>
      <w:r w:rsidR="002B679E" w:rsidRPr="002B679E">
        <w:rPr>
          <w:lang w:val="en-GB"/>
        </w:rPr>
        <w:t>extension</w:t>
      </w:r>
      <w:r w:rsidRPr="002B679E">
        <w:rPr>
          <w:lang w:val="en-GB"/>
        </w:rPr>
        <w:t>.</w:t>
      </w:r>
      <w:proofErr w:type="gramEnd"/>
      <w:r w:rsidRPr="002B679E">
        <w:rPr>
          <w:lang w:val="en-GB"/>
        </w:rPr>
        <w:t xml:space="preserve"> </w:t>
      </w:r>
      <w:proofErr w:type="gramStart"/>
      <w:r w:rsidRPr="002B679E">
        <w:rPr>
          <w:lang w:val="en-GB"/>
        </w:rPr>
        <w:t>Safety and material analyses after long term operation.</w:t>
      </w:r>
      <w:proofErr w:type="gramEnd"/>
      <w:r w:rsidR="004B6009" w:rsidRPr="002B679E">
        <w:rPr>
          <w:lang w:val="en-GB"/>
        </w:rPr>
        <w:t xml:space="preserve"> Material analyses will be performed on reactor pressure vessel steels by different spectroscopic methods, dominantly PAS LT, DBM, BNM and XRD.</w:t>
      </w:r>
    </w:p>
    <w:p w:rsidR="00F931E9" w:rsidRPr="004B6009" w:rsidRDefault="00F931E9" w:rsidP="00F931E9">
      <w:pPr>
        <w:autoSpaceDE w:val="0"/>
        <w:autoSpaceDN w:val="0"/>
        <w:adjustRightInd w:val="0"/>
        <w:spacing w:after="0" w:line="240" w:lineRule="auto"/>
        <w:rPr>
          <w:rFonts w:ascii="Cambria" w:hAnsi="Cambria"/>
          <w:sz w:val="24"/>
          <w:szCs w:val="24"/>
          <w:lang w:val="en-GB"/>
        </w:rPr>
      </w:pPr>
    </w:p>
    <w:p w:rsidR="00F931E9" w:rsidRPr="002B679E" w:rsidRDefault="00F931E9" w:rsidP="00F931E9">
      <w:pPr>
        <w:autoSpaceDE w:val="0"/>
        <w:autoSpaceDN w:val="0"/>
        <w:adjustRightInd w:val="0"/>
        <w:spacing w:after="0" w:line="240" w:lineRule="auto"/>
        <w:rPr>
          <w:rFonts w:ascii="Cambria" w:hAnsi="Cambria" w:cs="Cambria"/>
          <w:u w:val="single"/>
          <w:lang w:val="en-GB"/>
        </w:rPr>
      </w:pPr>
      <w:r w:rsidRPr="002B679E">
        <w:rPr>
          <w:rFonts w:ascii="Cambria" w:hAnsi="Cambria" w:cs="Cambria"/>
          <w:b/>
          <w:bCs/>
          <w:i/>
          <w:iCs/>
          <w:u w:val="single"/>
          <w:lang w:val="en-GB"/>
        </w:rPr>
        <w:t xml:space="preserve">Who can apply? </w:t>
      </w:r>
    </w:p>
    <w:p w:rsidR="009D0809" w:rsidRPr="002B679E" w:rsidRDefault="009D0809" w:rsidP="009D0809">
      <w:pPr>
        <w:autoSpaceDE w:val="0"/>
        <w:autoSpaceDN w:val="0"/>
        <w:adjustRightInd w:val="0"/>
        <w:spacing w:after="0" w:line="240" w:lineRule="auto"/>
        <w:rPr>
          <w:lang w:val="en-GB"/>
        </w:rPr>
      </w:pPr>
      <w:r w:rsidRPr="002B679E">
        <w:rPr>
          <w:lang w:val="en-GB"/>
        </w:rPr>
        <w:t xml:space="preserve">At the deadline for the submission of proposals (10/09/2015), researchers (*): </w:t>
      </w:r>
    </w:p>
    <w:p w:rsidR="009D0809" w:rsidRPr="002B679E" w:rsidRDefault="009D0809" w:rsidP="00CE2F9D">
      <w:pPr>
        <w:pStyle w:val="Odsekzoznamu"/>
        <w:numPr>
          <w:ilvl w:val="0"/>
          <w:numId w:val="2"/>
        </w:numPr>
        <w:autoSpaceDE w:val="0"/>
        <w:autoSpaceDN w:val="0"/>
        <w:adjustRightInd w:val="0"/>
        <w:spacing w:after="0" w:line="240" w:lineRule="auto"/>
        <w:rPr>
          <w:lang w:val="en-GB"/>
        </w:rPr>
      </w:pPr>
      <w:r w:rsidRPr="002B679E">
        <w:rPr>
          <w:lang w:val="en-GB"/>
        </w:rPr>
        <w:t xml:space="preserve">shall be in possession of a doctoral degree or have at least four years of full-time equivalent research experience </w:t>
      </w:r>
    </w:p>
    <w:p w:rsidR="009D0809" w:rsidRPr="002B679E" w:rsidRDefault="009D0809" w:rsidP="00CE2F9D">
      <w:pPr>
        <w:pStyle w:val="Odsekzoznamu"/>
        <w:numPr>
          <w:ilvl w:val="0"/>
          <w:numId w:val="2"/>
        </w:numPr>
        <w:autoSpaceDE w:val="0"/>
        <w:autoSpaceDN w:val="0"/>
        <w:adjustRightInd w:val="0"/>
        <w:spacing w:after="0" w:line="240" w:lineRule="auto"/>
        <w:rPr>
          <w:lang w:val="en-GB"/>
        </w:rPr>
      </w:pPr>
      <w:r w:rsidRPr="002B679E">
        <w:rPr>
          <w:lang w:val="en-GB"/>
        </w:rPr>
        <w:t xml:space="preserve">must not have resided or carried out their main activities in </w:t>
      </w:r>
      <w:r w:rsidR="006C673A" w:rsidRPr="002B679E">
        <w:rPr>
          <w:lang w:val="en-GB"/>
        </w:rPr>
        <w:t>Slovakia</w:t>
      </w:r>
      <w:r w:rsidRPr="002B679E">
        <w:rPr>
          <w:lang w:val="en-GB"/>
        </w:rPr>
        <w:t xml:space="preserve"> for more than 12 months in the 3 years immediately prior to the abovementioned deadline </w:t>
      </w:r>
    </w:p>
    <w:p w:rsidR="00F931E9" w:rsidRPr="002B679E" w:rsidRDefault="00F931E9" w:rsidP="00F931E9">
      <w:pPr>
        <w:autoSpaceDE w:val="0"/>
        <w:autoSpaceDN w:val="0"/>
        <w:adjustRightInd w:val="0"/>
        <w:spacing w:after="0" w:line="240" w:lineRule="auto"/>
        <w:rPr>
          <w:lang w:val="en-GB"/>
        </w:rPr>
      </w:pPr>
    </w:p>
    <w:p w:rsidR="00F931E9" w:rsidRPr="004B6009" w:rsidRDefault="00F931E9" w:rsidP="00F931E9">
      <w:pPr>
        <w:autoSpaceDE w:val="0"/>
        <w:autoSpaceDN w:val="0"/>
        <w:adjustRightInd w:val="0"/>
        <w:spacing w:after="0" w:line="240" w:lineRule="auto"/>
        <w:rPr>
          <w:rFonts w:ascii="Cambria" w:hAnsi="Cambria"/>
          <w:sz w:val="24"/>
          <w:szCs w:val="24"/>
          <w:lang w:val="en-GB"/>
        </w:rPr>
      </w:pPr>
    </w:p>
    <w:p w:rsidR="00F931E9" w:rsidRPr="002B679E" w:rsidRDefault="00F931E9" w:rsidP="00F931E9">
      <w:pPr>
        <w:autoSpaceDE w:val="0"/>
        <w:autoSpaceDN w:val="0"/>
        <w:adjustRightInd w:val="0"/>
        <w:spacing w:after="0" w:line="240" w:lineRule="auto"/>
        <w:rPr>
          <w:rFonts w:ascii="Cambria" w:hAnsi="Cambria" w:cs="Cambria"/>
          <w:u w:val="single"/>
          <w:lang w:val="en-GB"/>
        </w:rPr>
      </w:pPr>
      <w:r w:rsidRPr="002B679E">
        <w:rPr>
          <w:rFonts w:ascii="Cambria" w:hAnsi="Cambria" w:cs="Cambria"/>
          <w:b/>
          <w:bCs/>
          <w:i/>
          <w:iCs/>
          <w:u w:val="single"/>
          <w:lang w:val="en-GB"/>
        </w:rPr>
        <w:t xml:space="preserve">Contact person </w:t>
      </w:r>
    </w:p>
    <w:p w:rsidR="00F931E9" w:rsidRPr="002B679E" w:rsidRDefault="004B6009" w:rsidP="002B679E">
      <w:pPr>
        <w:rPr>
          <w:lang w:val="en-GB"/>
        </w:rPr>
      </w:pPr>
      <w:proofErr w:type="spellStart"/>
      <w:r w:rsidRPr="002B679E">
        <w:rPr>
          <w:lang w:val="en-GB"/>
        </w:rPr>
        <w:t>Prof.</w:t>
      </w:r>
      <w:proofErr w:type="spellEnd"/>
      <w:r w:rsidRPr="002B679E">
        <w:rPr>
          <w:lang w:val="en-GB"/>
        </w:rPr>
        <w:t xml:space="preserve"> Vladimir Slugen, </w:t>
      </w:r>
      <w:proofErr w:type="gramStart"/>
      <w:r w:rsidRPr="002B679E">
        <w:rPr>
          <w:lang w:val="en-GB"/>
        </w:rPr>
        <w:t>DSc.</w:t>
      </w:r>
      <w:r w:rsidR="002B679E" w:rsidRPr="002B679E">
        <w:rPr>
          <w:lang w:val="en-GB"/>
        </w:rPr>
        <w:t>,</w:t>
      </w:r>
      <w:proofErr w:type="gramEnd"/>
      <w:r w:rsidR="002B679E" w:rsidRPr="002B679E">
        <w:rPr>
          <w:lang w:val="en-GB"/>
        </w:rPr>
        <w:t xml:space="preserve"> </w:t>
      </w:r>
      <w:hyperlink r:id="rId7" w:history="1">
        <w:r w:rsidR="002B679E" w:rsidRPr="00F7060E">
          <w:rPr>
            <w:rStyle w:val="Hypertextovprepojenie"/>
            <w:lang w:val="en-GB"/>
          </w:rPr>
          <w:t>vladimir.slugen@stuba.sk</w:t>
        </w:r>
      </w:hyperlink>
    </w:p>
    <w:p w:rsidR="00F931E9" w:rsidRPr="004B6009" w:rsidRDefault="00F931E9" w:rsidP="00F931E9">
      <w:pPr>
        <w:autoSpaceDE w:val="0"/>
        <w:autoSpaceDN w:val="0"/>
        <w:adjustRightInd w:val="0"/>
        <w:spacing w:after="0" w:line="240" w:lineRule="auto"/>
        <w:rPr>
          <w:rFonts w:ascii="Cambria" w:hAnsi="Cambria" w:cs="Cambria"/>
          <w:b/>
          <w:bCs/>
          <w:i/>
          <w:iCs/>
          <w:lang w:val="en-GB"/>
        </w:rPr>
      </w:pPr>
    </w:p>
    <w:p w:rsidR="00F931E9" w:rsidRPr="002B679E" w:rsidRDefault="00F931E9" w:rsidP="00F931E9">
      <w:pPr>
        <w:autoSpaceDE w:val="0"/>
        <w:autoSpaceDN w:val="0"/>
        <w:adjustRightInd w:val="0"/>
        <w:spacing w:after="0" w:line="240" w:lineRule="auto"/>
        <w:rPr>
          <w:rFonts w:ascii="Cambria" w:hAnsi="Cambria" w:cs="Cambria"/>
          <w:color w:val="000000"/>
          <w:u w:val="single"/>
          <w:lang w:val="en-GB"/>
        </w:rPr>
      </w:pPr>
      <w:r w:rsidRPr="002B679E">
        <w:rPr>
          <w:rFonts w:ascii="Cambria" w:hAnsi="Cambria" w:cs="Cambria"/>
          <w:b/>
          <w:bCs/>
          <w:i/>
          <w:iCs/>
          <w:color w:val="000000"/>
          <w:u w:val="single"/>
          <w:lang w:val="en-GB"/>
        </w:rPr>
        <w:t xml:space="preserve">Applications: documents to be submitted and deadlines </w:t>
      </w:r>
    </w:p>
    <w:p w:rsidR="00F931E9" w:rsidRPr="00CE2F9D" w:rsidRDefault="00F931E9" w:rsidP="00F931E9">
      <w:pPr>
        <w:autoSpaceDE w:val="0"/>
        <w:autoSpaceDN w:val="0"/>
        <w:adjustRightInd w:val="0"/>
        <w:spacing w:after="0" w:line="240" w:lineRule="auto"/>
        <w:rPr>
          <w:rFonts w:ascii="Cambria" w:hAnsi="Cambria" w:cs="Cambria"/>
          <w:color w:val="000000"/>
          <w:lang w:val="en-GB"/>
        </w:rPr>
      </w:pPr>
    </w:p>
    <w:p w:rsidR="00F931E9" w:rsidRPr="00CE2F9D" w:rsidRDefault="00F931E9" w:rsidP="00F931E9">
      <w:pPr>
        <w:rPr>
          <w:lang w:val="en-GB"/>
        </w:rPr>
      </w:pPr>
      <w:r w:rsidRPr="00CE2F9D">
        <w:rPr>
          <w:lang w:val="en-GB"/>
        </w:rPr>
        <w:t xml:space="preserve">Please, contact us as soon as possible in order to coordinate the preparation of the proposal. </w:t>
      </w:r>
    </w:p>
    <w:p w:rsidR="00353BA0" w:rsidRPr="00CE2F9D" w:rsidRDefault="00F931E9" w:rsidP="00F931E9">
      <w:pPr>
        <w:rPr>
          <w:lang w:val="en-GB"/>
        </w:rPr>
      </w:pPr>
      <w:r w:rsidRPr="00CE2F9D">
        <w:rPr>
          <w:lang w:val="en-GB"/>
        </w:rPr>
        <w:t xml:space="preserve">The following documents will be required: </w:t>
      </w:r>
      <w:r w:rsidRPr="00CE2F9D">
        <w:rPr>
          <w:lang w:val="en-GB"/>
        </w:rPr>
        <w:br/>
        <w:t xml:space="preserve">- Motivation letter </w:t>
      </w:r>
      <w:r w:rsidRPr="00CE2F9D">
        <w:rPr>
          <w:lang w:val="en-GB"/>
        </w:rPr>
        <w:br/>
        <w:t xml:space="preserve">- CV of the applicant </w:t>
      </w:r>
    </w:p>
    <w:p w:rsidR="00C51B75" w:rsidRPr="00CE2F9D" w:rsidRDefault="00C51B75" w:rsidP="00C51B75">
      <w:pPr>
        <w:rPr>
          <w:sz w:val="16"/>
          <w:szCs w:val="16"/>
          <w:lang w:val="en-GB"/>
        </w:rPr>
      </w:pPr>
      <w:r w:rsidRPr="00CE2F9D">
        <w:rPr>
          <w:sz w:val="16"/>
          <w:szCs w:val="16"/>
          <w:u w:val="single"/>
          <w:lang w:val="en-GB"/>
        </w:rPr>
        <w:t>Please note that:</w:t>
      </w:r>
      <w:r w:rsidRPr="00CE2F9D">
        <w:rPr>
          <w:sz w:val="16"/>
          <w:szCs w:val="16"/>
          <w:lang w:val="en-GB"/>
        </w:rPr>
        <w:t xml:space="preserve"> </w:t>
      </w:r>
      <w:r w:rsidR="00F931E9" w:rsidRPr="00CE2F9D">
        <w:rPr>
          <w:sz w:val="16"/>
          <w:szCs w:val="16"/>
          <w:lang w:val="en-GB"/>
        </w:rPr>
        <w:br/>
      </w:r>
      <w:r w:rsidRPr="00CE2F9D">
        <w:rPr>
          <w:sz w:val="16"/>
          <w:szCs w:val="16"/>
          <w:lang w:val="en-GB"/>
        </w:rPr>
        <w:t xml:space="preserve">Deadline of the next call for proposals for Marie </w:t>
      </w:r>
      <w:proofErr w:type="spellStart"/>
      <w:r w:rsidRPr="00CE2F9D">
        <w:rPr>
          <w:sz w:val="16"/>
          <w:szCs w:val="16"/>
          <w:lang w:val="en-GB"/>
        </w:rPr>
        <w:t>Sklodowska</w:t>
      </w:r>
      <w:proofErr w:type="spellEnd"/>
      <w:r w:rsidRPr="00CE2F9D">
        <w:rPr>
          <w:sz w:val="16"/>
          <w:szCs w:val="16"/>
          <w:lang w:val="en-GB"/>
        </w:rPr>
        <w:t xml:space="preserve"> – Curie Individual Fellowships is September, 10th 2015. </w:t>
      </w:r>
      <w:r w:rsidR="00F931E9" w:rsidRPr="00CE2F9D">
        <w:rPr>
          <w:sz w:val="16"/>
          <w:szCs w:val="16"/>
          <w:lang w:val="en-GB"/>
        </w:rPr>
        <w:br/>
        <w:t>F</w:t>
      </w:r>
      <w:r w:rsidRPr="00CE2F9D">
        <w:rPr>
          <w:sz w:val="16"/>
          <w:szCs w:val="16"/>
          <w:lang w:val="en-GB"/>
        </w:rPr>
        <w:t xml:space="preserve">urther contact and information requests will take place directly between the host </w:t>
      </w:r>
      <w:proofErr w:type="spellStart"/>
      <w:r w:rsidRPr="00CE2F9D">
        <w:rPr>
          <w:sz w:val="16"/>
          <w:szCs w:val="16"/>
          <w:lang w:val="en-GB"/>
        </w:rPr>
        <w:t>institutions</w:t>
      </w:r>
      <w:r w:rsidR="00F931E9" w:rsidRPr="00CE2F9D">
        <w:rPr>
          <w:sz w:val="16"/>
          <w:szCs w:val="16"/>
          <w:lang w:val="en-GB"/>
        </w:rPr>
        <w:t>´supervisor</w:t>
      </w:r>
      <w:proofErr w:type="spellEnd"/>
      <w:r w:rsidRPr="00CE2F9D">
        <w:rPr>
          <w:sz w:val="16"/>
          <w:szCs w:val="16"/>
          <w:lang w:val="en-GB"/>
        </w:rPr>
        <w:t xml:space="preserve"> and the interested researchers. </w:t>
      </w:r>
      <w:r w:rsidR="00F931E9" w:rsidRPr="00CE2F9D">
        <w:rPr>
          <w:sz w:val="16"/>
          <w:szCs w:val="16"/>
          <w:lang w:val="en-GB"/>
        </w:rPr>
        <w:br/>
      </w:r>
      <w:r w:rsidRPr="00CE2F9D">
        <w:rPr>
          <w:sz w:val="16"/>
          <w:szCs w:val="16"/>
          <w:lang w:val="en-GB"/>
        </w:rPr>
        <w:t xml:space="preserve">(*) Further details on the Call and additional eligibility criteria can be found at the </w:t>
      </w:r>
      <w:proofErr w:type="spellStart"/>
      <w:r w:rsidRPr="00CE2F9D">
        <w:rPr>
          <w:sz w:val="16"/>
          <w:szCs w:val="16"/>
          <w:lang w:val="en-GB"/>
        </w:rPr>
        <w:t>Participants´Portal</w:t>
      </w:r>
      <w:proofErr w:type="spellEnd"/>
      <w:r w:rsidRPr="00CE2F9D">
        <w:rPr>
          <w:sz w:val="16"/>
          <w:szCs w:val="16"/>
          <w:lang w:val="en-GB"/>
        </w:rPr>
        <w:t xml:space="preserve"> </w:t>
      </w:r>
      <w:hyperlink r:id="rId8" w:history="1">
        <w:r w:rsidR="002B679E" w:rsidRPr="00F7060E">
          <w:rPr>
            <w:rStyle w:val="Hypertextovprepojenie"/>
            <w:sz w:val="16"/>
            <w:szCs w:val="16"/>
            <w:lang w:val="en-GB"/>
          </w:rPr>
          <w:t>http://ec.europa.eu/research/participants/portal/desktop/en/opportunities/h2020/calls/h2020-msca-if-2015.html</w:t>
        </w:r>
      </w:hyperlink>
      <w:r w:rsidR="002B679E">
        <w:rPr>
          <w:sz w:val="16"/>
          <w:szCs w:val="16"/>
          <w:lang w:val="en-GB"/>
        </w:rPr>
        <w:t xml:space="preserve"> </w:t>
      </w:r>
    </w:p>
    <w:sectPr w:rsidR="00C51B75" w:rsidRPr="00CE2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986"/>
    <w:multiLevelType w:val="hybridMultilevel"/>
    <w:tmpl w:val="B9DE2E8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CF76B4"/>
    <w:multiLevelType w:val="hybridMultilevel"/>
    <w:tmpl w:val="773E1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1DD0421"/>
    <w:multiLevelType w:val="hybridMultilevel"/>
    <w:tmpl w:val="50820E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0AA2F29"/>
    <w:multiLevelType w:val="hybridMultilevel"/>
    <w:tmpl w:val="78ACF8AC"/>
    <w:lvl w:ilvl="0" w:tplc="278A5490">
      <w:start w:val="28"/>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CB"/>
    <w:rsid w:val="00160240"/>
    <w:rsid w:val="002B679E"/>
    <w:rsid w:val="00353BA0"/>
    <w:rsid w:val="00451106"/>
    <w:rsid w:val="004A495A"/>
    <w:rsid w:val="004B6009"/>
    <w:rsid w:val="004F7ED7"/>
    <w:rsid w:val="00567FCB"/>
    <w:rsid w:val="00613F8E"/>
    <w:rsid w:val="006C673A"/>
    <w:rsid w:val="007E128B"/>
    <w:rsid w:val="00801A19"/>
    <w:rsid w:val="009D0809"/>
    <w:rsid w:val="009E3C96"/>
    <w:rsid w:val="00C51B75"/>
    <w:rsid w:val="00CE2F9D"/>
    <w:rsid w:val="00D9068F"/>
    <w:rsid w:val="00E178DF"/>
    <w:rsid w:val="00E9175C"/>
    <w:rsid w:val="00F931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51B75"/>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E3C96"/>
    <w:rPr>
      <w:color w:val="0000FF" w:themeColor="hyperlink"/>
      <w:u w:val="single"/>
    </w:rPr>
  </w:style>
  <w:style w:type="paragraph" w:styleId="Odsekzoznamu">
    <w:name w:val="List Paragraph"/>
    <w:basedOn w:val="Normlny"/>
    <w:uiPriority w:val="34"/>
    <w:qFormat/>
    <w:rsid w:val="0080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51B75"/>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E3C96"/>
    <w:rPr>
      <w:color w:val="0000FF" w:themeColor="hyperlink"/>
      <w:u w:val="single"/>
    </w:rPr>
  </w:style>
  <w:style w:type="paragraph" w:styleId="Odsekzoznamu">
    <w:name w:val="List Paragraph"/>
    <w:basedOn w:val="Normlny"/>
    <w:uiPriority w:val="34"/>
    <w:qFormat/>
    <w:rsid w:val="0080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portal/desktop/en/opportunities/h2020/calls/h2020-msca-if-2015.html" TargetMode="External"/><Relationship Id="rId3" Type="http://schemas.microsoft.com/office/2007/relationships/stylesWithEffects" Target="stylesWithEffects.xml"/><Relationship Id="rId7" Type="http://schemas.openxmlformats.org/officeDocument/2006/relationships/hyperlink" Target="mailto:vladimir.slugen@st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fi.fei.stub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3292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3</cp:revision>
  <dcterms:created xsi:type="dcterms:W3CDTF">2015-07-20T10:03:00Z</dcterms:created>
  <dcterms:modified xsi:type="dcterms:W3CDTF">2015-07-20T10:10:00Z</dcterms:modified>
</cp:coreProperties>
</file>